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CE18" w14:textId="4A723FDA" w:rsidR="008076A2" w:rsidRDefault="008076A2">
      <w:pPr>
        <w:rPr>
          <w:b/>
        </w:rPr>
      </w:pPr>
      <w:r>
        <w:rPr>
          <w:b/>
          <w:noProof/>
        </w:rPr>
        <w:drawing>
          <wp:anchor distT="0" distB="0" distL="114300" distR="114300" simplePos="0" relativeHeight="251659264" behindDoc="0" locked="0" layoutInCell="1" allowOverlap="1" wp14:anchorId="690EAAA8" wp14:editId="1C086CFB">
            <wp:simplePos x="0" y="0"/>
            <wp:positionH relativeFrom="margin">
              <wp:align>center</wp:align>
            </wp:positionH>
            <wp:positionV relativeFrom="paragraph">
              <wp:posOffset>317</wp:posOffset>
            </wp:positionV>
            <wp:extent cx="2195195" cy="560070"/>
            <wp:effectExtent l="0" t="0" r="0" b="0"/>
            <wp:wrapSquare wrapText="bothSides"/>
            <wp:docPr id="17867692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76921"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5195" cy="560070"/>
                    </a:xfrm>
                    <a:prstGeom prst="rect">
                      <a:avLst/>
                    </a:prstGeom>
                  </pic:spPr>
                </pic:pic>
              </a:graphicData>
            </a:graphic>
            <wp14:sizeRelH relativeFrom="margin">
              <wp14:pctWidth>0</wp14:pctWidth>
            </wp14:sizeRelH>
            <wp14:sizeRelV relativeFrom="margin">
              <wp14:pctHeight>0</wp14:pctHeight>
            </wp14:sizeRelV>
          </wp:anchor>
        </w:drawing>
      </w:r>
    </w:p>
    <w:p w14:paraId="6079C3ED" w14:textId="70AA3A23" w:rsidR="008076A2" w:rsidRDefault="008076A2">
      <w:pPr>
        <w:rPr>
          <w:b/>
        </w:rPr>
      </w:pPr>
    </w:p>
    <w:p w14:paraId="4D15D65B" w14:textId="77777777" w:rsidR="008076A2" w:rsidRDefault="008076A2">
      <w:pPr>
        <w:rPr>
          <w:b/>
        </w:rPr>
      </w:pPr>
    </w:p>
    <w:p w14:paraId="3614B0EA" w14:textId="169AE7AF" w:rsidR="008076A2" w:rsidRDefault="008076A2">
      <w:pPr>
        <w:rPr>
          <w:b/>
        </w:rPr>
      </w:pPr>
    </w:p>
    <w:p w14:paraId="00000001" w14:textId="1069EB3D" w:rsidR="00017505" w:rsidRDefault="00000000">
      <w:r>
        <w:rPr>
          <w:b/>
        </w:rPr>
        <w:t>Job Posting</w:t>
      </w:r>
    </w:p>
    <w:p w14:paraId="00000002" w14:textId="77777777" w:rsidR="00017505" w:rsidRDefault="00017505"/>
    <w:p w14:paraId="00000003" w14:textId="77777777" w:rsidR="00017505" w:rsidRDefault="00000000">
      <w:r>
        <w:t>Full-time, Part-time</w:t>
      </w:r>
    </w:p>
    <w:p w14:paraId="00000004" w14:textId="77777777" w:rsidR="00017505" w:rsidRDefault="00017505"/>
    <w:p w14:paraId="00000005" w14:textId="77777777" w:rsidR="00017505" w:rsidRDefault="00000000">
      <w:r>
        <w:t xml:space="preserve">Aspire Trade High School is currently accepting applications for school counselor for the 2023-2024 school year. </w:t>
      </w:r>
    </w:p>
    <w:p w14:paraId="00000006" w14:textId="77777777" w:rsidR="00017505" w:rsidRDefault="00017505"/>
    <w:p w14:paraId="00000007" w14:textId="77777777" w:rsidR="00017505" w:rsidRDefault="00000000">
      <w:r>
        <w:t>Job expectations include, but are not limited to:</w:t>
      </w:r>
    </w:p>
    <w:p w14:paraId="00000008" w14:textId="77777777" w:rsidR="00017505" w:rsidRDefault="00017505"/>
    <w:p w14:paraId="00000009" w14:textId="77777777" w:rsidR="00017505" w:rsidRDefault="00000000">
      <w:pPr>
        <w:numPr>
          <w:ilvl w:val="0"/>
          <w:numId w:val="3"/>
        </w:numPr>
      </w:pPr>
      <w:r>
        <w:t xml:space="preserve">Develops and manages a comprehensive school counseling program based on the NC Comprehensive School Counseling Standard Course of Study and current individual school data to meet student needs. </w:t>
      </w:r>
    </w:p>
    <w:p w14:paraId="0000000A" w14:textId="77777777" w:rsidR="00017505" w:rsidRDefault="00000000">
      <w:pPr>
        <w:numPr>
          <w:ilvl w:val="0"/>
          <w:numId w:val="3"/>
        </w:numPr>
      </w:pPr>
      <w:r>
        <w:t xml:space="preserve">Counsels with students individually and in small groups for specifically identified needs. </w:t>
      </w:r>
    </w:p>
    <w:p w14:paraId="0000000B" w14:textId="77777777" w:rsidR="00017505" w:rsidRDefault="00000000">
      <w:pPr>
        <w:numPr>
          <w:ilvl w:val="0"/>
          <w:numId w:val="3"/>
        </w:numPr>
      </w:pPr>
      <w:r>
        <w:t xml:space="preserve">Counsels with parents individually and in small groups, when </w:t>
      </w:r>
      <w:proofErr w:type="gramStart"/>
      <w:r>
        <w:t>needed</w:t>
      </w:r>
      <w:proofErr w:type="gramEnd"/>
    </w:p>
    <w:p w14:paraId="0000000C" w14:textId="77777777" w:rsidR="00017505" w:rsidRDefault="00000000">
      <w:pPr>
        <w:numPr>
          <w:ilvl w:val="0"/>
          <w:numId w:val="3"/>
        </w:numPr>
      </w:pPr>
      <w:r>
        <w:t xml:space="preserve">Provides scheduled and spontaneous discussions with teachers, administrators, </w:t>
      </w:r>
      <w:proofErr w:type="gramStart"/>
      <w:r>
        <w:t>parents</w:t>
      </w:r>
      <w:proofErr w:type="gramEnd"/>
      <w:r>
        <w:t xml:space="preserve"> and outside agency personnel. </w:t>
      </w:r>
    </w:p>
    <w:p w14:paraId="0000000D" w14:textId="77777777" w:rsidR="00017505" w:rsidRDefault="00000000">
      <w:pPr>
        <w:numPr>
          <w:ilvl w:val="0"/>
          <w:numId w:val="3"/>
        </w:numPr>
      </w:pPr>
      <w:r>
        <w:t xml:space="preserve">Advocates for students, parents, and staff. </w:t>
      </w:r>
    </w:p>
    <w:p w14:paraId="0000000E" w14:textId="77777777" w:rsidR="00017505" w:rsidRDefault="00000000">
      <w:pPr>
        <w:numPr>
          <w:ilvl w:val="0"/>
          <w:numId w:val="3"/>
        </w:numPr>
      </w:pPr>
      <w:r>
        <w:t xml:space="preserve">Responds to and stabilizes crisis situations on an individual and school-wide basis. </w:t>
      </w:r>
    </w:p>
    <w:p w14:paraId="0000000F" w14:textId="77777777" w:rsidR="00017505" w:rsidRDefault="00000000">
      <w:pPr>
        <w:numPr>
          <w:ilvl w:val="0"/>
          <w:numId w:val="3"/>
        </w:numPr>
      </w:pPr>
      <w:r>
        <w:t xml:space="preserve">Implements Aspire Trade High School’s Bullying and Harassment Policy and Procedure. </w:t>
      </w:r>
    </w:p>
    <w:p w14:paraId="00000010" w14:textId="77777777" w:rsidR="00017505" w:rsidRDefault="00000000">
      <w:pPr>
        <w:numPr>
          <w:ilvl w:val="0"/>
          <w:numId w:val="3"/>
        </w:numPr>
      </w:pPr>
      <w:r>
        <w:t xml:space="preserve">Implements Aspire Trade High School’s Attendance Policy. </w:t>
      </w:r>
    </w:p>
    <w:p w14:paraId="00000011" w14:textId="77777777" w:rsidR="00017505" w:rsidRDefault="00000000">
      <w:pPr>
        <w:numPr>
          <w:ilvl w:val="0"/>
          <w:numId w:val="3"/>
        </w:numPr>
      </w:pPr>
      <w:r>
        <w:t xml:space="preserve">Consults and collaborates with other school personnel to support students’ needs. </w:t>
      </w:r>
    </w:p>
    <w:p w14:paraId="00000012" w14:textId="77777777" w:rsidR="00017505" w:rsidRDefault="00000000">
      <w:pPr>
        <w:numPr>
          <w:ilvl w:val="0"/>
          <w:numId w:val="3"/>
        </w:numPr>
      </w:pPr>
      <w:r>
        <w:t xml:space="preserve">Actively participates in the school MTSS process to assist at-risk and underachieving student populations. </w:t>
      </w:r>
    </w:p>
    <w:p w14:paraId="00000013" w14:textId="77777777" w:rsidR="00017505" w:rsidRDefault="00000000">
      <w:pPr>
        <w:numPr>
          <w:ilvl w:val="0"/>
          <w:numId w:val="3"/>
        </w:numPr>
      </w:pPr>
      <w:r>
        <w:t xml:space="preserve">Coordinates 504, McKinney-Vento, and Homebound services where applicable. </w:t>
      </w:r>
    </w:p>
    <w:p w14:paraId="00000014" w14:textId="77777777" w:rsidR="00017505" w:rsidRDefault="00000000">
      <w:pPr>
        <w:numPr>
          <w:ilvl w:val="0"/>
          <w:numId w:val="3"/>
        </w:numPr>
      </w:pPr>
      <w:r>
        <w:t>Analyzes and interprets student academic data (EOG, EOC, course selection).</w:t>
      </w:r>
    </w:p>
    <w:p w14:paraId="00000015" w14:textId="77777777" w:rsidR="00017505" w:rsidRDefault="00000000">
      <w:pPr>
        <w:numPr>
          <w:ilvl w:val="0"/>
          <w:numId w:val="3"/>
        </w:numPr>
      </w:pPr>
      <w:r>
        <w:t xml:space="preserve">Coordinates student transitions into new schools. </w:t>
      </w:r>
    </w:p>
    <w:p w14:paraId="00000016" w14:textId="77777777" w:rsidR="00017505" w:rsidRDefault="00000000">
      <w:pPr>
        <w:numPr>
          <w:ilvl w:val="0"/>
          <w:numId w:val="3"/>
        </w:numPr>
      </w:pPr>
      <w:r>
        <w:t>Participates in and leads professional development opportunities.</w:t>
      </w:r>
    </w:p>
    <w:p w14:paraId="00000017" w14:textId="77777777" w:rsidR="00017505" w:rsidRDefault="00017505"/>
    <w:p w14:paraId="00000018" w14:textId="77777777" w:rsidR="00017505" w:rsidRDefault="00017505"/>
    <w:p w14:paraId="00000019" w14:textId="77777777" w:rsidR="00017505" w:rsidRDefault="00000000">
      <w:r>
        <w:t xml:space="preserve">Aspire Trade High School offers a competitive salary that is determined by an individual's education and experience. </w:t>
      </w:r>
      <w:proofErr w:type="gramStart"/>
      <w:r>
        <w:t>Full time</w:t>
      </w:r>
      <w:proofErr w:type="gramEnd"/>
      <w:r>
        <w:t xml:space="preserve"> employees will also be part of the North Carolina State Employees Retirement and Health Care system.</w:t>
      </w:r>
    </w:p>
    <w:p w14:paraId="0000001A" w14:textId="77777777" w:rsidR="00017505" w:rsidRDefault="00017505"/>
    <w:p w14:paraId="0000001B" w14:textId="77777777" w:rsidR="00017505" w:rsidRDefault="00000000">
      <w:r>
        <w:t>Interested candidates are encouraged to complete an online application and submit the following supporting documents:</w:t>
      </w:r>
    </w:p>
    <w:p w14:paraId="0000001C" w14:textId="77777777" w:rsidR="00017505" w:rsidRDefault="00017505"/>
    <w:p w14:paraId="0000001D" w14:textId="77777777" w:rsidR="00017505" w:rsidRDefault="00000000">
      <w:pPr>
        <w:numPr>
          <w:ilvl w:val="0"/>
          <w:numId w:val="2"/>
        </w:numPr>
      </w:pPr>
      <w:r>
        <w:t>Current resume</w:t>
      </w:r>
    </w:p>
    <w:p w14:paraId="0000001E" w14:textId="77777777" w:rsidR="00017505" w:rsidRDefault="00000000">
      <w:pPr>
        <w:numPr>
          <w:ilvl w:val="0"/>
          <w:numId w:val="2"/>
        </w:numPr>
        <w:rPr>
          <w:color w:val="666666"/>
        </w:rPr>
      </w:pPr>
      <w:r>
        <w:t xml:space="preserve">North Carolina Standard Professional II License (K-12) – Level M. </w:t>
      </w:r>
    </w:p>
    <w:p w14:paraId="0000001F" w14:textId="77777777" w:rsidR="00017505" w:rsidRDefault="00000000">
      <w:pPr>
        <w:numPr>
          <w:ilvl w:val="0"/>
          <w:numId w:val="2"/>
        </w:numPr>
      </w:pPr>
      <w:r>
        <w:t>Professional School Counseling License (NC DPI</w:t>
      </w:r>
      <w:proofErr w:type="gramStart"/>
      <w:r>
        <w:t>).Carolina</w:t>
      </w:r>
      <w:proofErr w:type="gramEnd"/>
      <w:r>
        <w:t xml:space="preserve"> Teaching Certificate (preferred)</w:t>
      </w:r>
    </w:p>
    <w:p w14:paraId="00000020" w14:textId="77777777" w:rsidR="00017505" w:rsidRDefault="00000000">
      <w:pPr>
        <w:numPr>
          <w:ilvl w:val="0"/>
          <w:numId w:val="2"/>
        </w:numPr>
      </w:pPr>
      <w:r>
        <w:lastRenderedPageBreak/>
        <w:t>Letters of recommendation</w:t>
      </w:r>
    </w:p>
    <w:p w14:paraId="00000021" w14:textId="77777777" w:rsidR="00017505" w:rsidRDefault="00017505">
      <w:pPr>
        <w:rPr>
          <w:b/>
        </w:rPr>
      </w:pPr>
    </w:p>
    <w:p w14:paraId="00000022" w14:textId="77777777" w:rsidR="00017505" w:rsidRDefault="00017505">
      <w:pPr>
        <w:rPr>
          <w:b/>
        </w:rPr>
      </w:pPr>
    </w:p>
    <w:p w14:paraId="00000023" w14:textId="77777777" w:rsidR="00017505" w:rsidRDefault="00017505">
      <w:pPr>
        <w:rPr>
          <w:b/>
        </w:rPr>
      </w:pPr>
    </w:p>
    <w:p w14:paraId="00000024" w14:textId="77777777" w:rsidR="00017505" w:rsidRDefault="00000000">
      <w:pPr>
        <w:rPr>
          <w:b/>
        </w:rPr>
      </w:pPr>
      <w:r>
        <w:rPr>
          <w:b/>
        </w:rPr>
        <w:t>Job Description</w:t>
      </w:r>
    </w:p>
    <w:p w14:paraId="00000025" w14:textId="77777777" w:rsidR="00017505" w:rsidRDefault="00017505"/>
    <w:p w14:paraId="00000026" w14:textId="77777777" w:rsidR="00017505" w:rsidRDefault="00000000">
      <w:pPr>
        <w:rPr>
          <w:b/>
        </w:rPr>
      </w:pPr>
      <w:r>
        <w:rPr>
          <w:b/>
        </w:rPr>
        <w:t>School Counselor</w:t>
      </w:r>
    </w:p>
    <w:p w14:paraId="00000027" w14:textId="77777777" w:rsidR="00017505" w:rsidRDefault="00017505">
      <w:pPr>
        <w:rPr>
          <w:b/>
        </w:rPr>
      </w:pPr>
    </w:p>
    <w:p w14:paraId="00000028" w14:textId="77777777" w:rsidR="00017505" w:rsidRDefault="00000000">
      <w:pPr>
        <w:rPr>
          <w:b/>
        </w:rPr>
      </w:pPr>
      <w:r>
        <w:rPr>
          <w:b/>
        </w:rPr>
        <w:t>Who We Are</w:t>
      </w:r>
    </w:p>
    <w:p w14:paraId="00000029" w14:textId="77777777" w:rsidR="00017505" w:rsidRDefault="00000000">
      <w:r>
        <w:t xml:space="preserve">This innovative industry specific trade school serving grades 9-12 is a project of Aspire Carolinas Foundation Inc. This school is the only charter model of its kind in North Carolina featuring “hands-on” labs. At this rigorous academic school students will have the ability to earn a diploma AND a trade certificate during their four years. Students will begin trade instruction in their freshman year and will be able to enter an apprenticeship with a local company during their senior year to gain additional experience. Students will have opportunities to explore career options in industry-specific trades like HVAC, plumbing, data science, carpentry, culinary, masonry/ceramic tile, welding/fabrication, medical assistant, and medical coding. We are currently exploring additional career fields, such </w:t>
      </w:r>
      <w:proofErr w:type="gramStart"/>
      <w:r>
        <w:t>as,</w:t>
      </w:r>
      <w:proofErr w:type="gramEnd"/>
      <w:r>
        <w:t xml:space="preserve"> CNC machining, robotics, 3D printing, automotive, and horticulture (commercial greenhouse)/ business hydroponics. Students will have trade instructors that are experts in their industry and will use a curriculum that would lead students towards NC trade certification or licensure if that is available in their chosen field.</w:t>
      </w:r>
    </w:p>
    <w:p w14:paraId="0000002A" w14:textId="77777777" w:rsidR="00017505" w:rsidRDefault="00000000">
      <w:r>
        <w:t xml:space="preserve">Our school welcomes and serves all students in the Charlotte Metro Area.  Aspire Trade High School is committed to the idea that all students can learn a trade and create a future for themselves that is full of opportunities. Our students will have the opportunity to be apprentices with our industry partners to come out of high school with both a high school diploma and certification in their chosen trade pathway. </w:t>
      </w:r>
    </w:p>
    <w:p w14:paraId="0000002B" w14:textId="77777777" w:rsidR="00017505" w:rsidRDefault="00017505"/>
    <w:p w14:paraId="0000002C" w14:textId="77777777" w:rsidR="00017505" w:rsidRDefault="00000000">
      <w:pPr>
        <w:rPr>
          <w:b/>
        </w:rPr>
      </w:pPr>
      <w:r>
        <w:rPr>
          <w:b/>
        </w:rPr>
        <w:t>Position Purpose</w:t>
      </w:r>
    </w:p>
    <w:p w14:paraId="0000002D" w14:textId="77777777" w:rsidR="00017505" w:rsidRDefault="00000000">
      <w:r>
        <w:t xml:space="preserve">Under the general supervision of the School Principal and their designee(s), school counselors promote student success, provide preventive services, and respond to identified student needs by implementing a comprehensive school counseling program addressing academic, career, and social/emotional development for all students. The major functions of the school counselor job description incorporate the North Carolina State Board of Education’s guiding mission that every </w:t>
      </w:r>
      <w:proofErr w:type="gramStart"/>
      <w:r>
        <w:t>public school</w:t>
      </w:r>
      <w:proofErr w:type="gramEnd"/>
      <w:r>
        <w:t xml:space="preserve"> student will graduate from high school globally competitive for work or postsecondary education and prepared for life in the twenty-first century</w:t>
      </w:r>
    </w:p>
    <w:p w14:paraId="0000002E" w14:textId="77777777" w:rsidR="00017505" w:rsidRDefault="00017505"/>
    <w:p w14:paraId="0000002F" w14:textId="77777777" w:rsidR="00017505" w:rsidRDefault="00000000">
      <w:pPr>
        <w:rPr>
          <w:b/>
        </w:rPr>
      </w:pPr>
      <w:r>
        <w:rPr>
          <w:b/>
        </w:rPr>
        <w:t>Essential Functions</w:t>
      </w:r>
    </w:p>
    <w:p w14:paraId="00000030" w14:textId="77777777" w:rsidR="00017505" w:rsidRDefault="00000000">
      <w:pPr>
        <w:numPr>
          <w:ilvl w:val="0"/>
          <w:numId w:val="3"/>
        </w:numPr>
      </w:pPr>
      <w:r>
        <w:t xml:space="preserve">Develops and manages a comprehensive school counseling program based on the NC Comprehensive School Counseling Standard Course of Study and current individual school data to meet student needs. </w:t>
      </w:r>
    </w:p>
    <w:p w14:paraId="00000031" w14:textId="77777777" w:rsidR="00017505" w:rsidRDefault="00000000">
      <w:pPr>
        <w:numPr>
          <w:ilvl w:val="0"/>
          <w:numId w:val="3"/>
        </w:numPr>
      </w:pPr>
      <w:r>
        <w:t xml:space="preserve">Counsels with students individually and in small groups for specifically identified needs. </w:t>
      </w:r>
    </w:p>
    <w:p w14:paraId="00000032" w14:textId="77777777" w:rsidR="00017505" w:rsidRDefault="00000000">
      <w:pPr>
        <w:numPr>
          <w:ilvl w:val="0"/>
          <w:numId w:val="3"/>
        </w:numPr>
      </w:pPr>
      <w:r>
        <w:t xml:space="preserve">Counsels with parents individually and in small groups, when </w:t>
      </w:r>
      <w:proofErr w:type="gramStart"/>
      <w:r>
        <w:t>needed</w:t>
      </w:r>
      <w:proofErr w:type="gramEnd"/>
    </w:p>
    <w:p w14:paraId="00000033" w14:textId="77777777" w:rsidR="00017505" w:rsidRDefault="00000000">
      <w:pPr>
        <w:numPr>
          <w:ilvl w:val="0"/>
          <w:numId w:val="3"/>
        </w:numPr>
      </w:pPr>
      <w:r>
        <w:t xml:space="preserve">Provides scheduled and spontaneous discussions with teachers, administrators, </w:t>
      </w:r>
      <w:proofErr w:type="gramStart"/>
      <w:r>
        <w:t>parents</w:t>
      </w:r>
      <w:proofErr w:type="gramEnd"/>
      <w:r>
        <w:t xml:space="preserve"> and outside agency personnel. </w:t>
      </w:r>
    </w:p>
    <w:p w14:paraId="00000034" w14:textId="77777777" w:rsidR="00017505" w:rsidRDefault="00000000">
      <w:pPr>
        <w:numPr>
          <w:ilvl w:val="0"/>
          <w:numId w:val="3"/>
        </w:numPr>
      </w:pPr>
      <w:r>
        <w:lastRenderedPageBreak/>
        <w:t xml:space="preserve">Advocates for students, parents, and staff. </w:t>
      </w:r>
    </w:p>
    <w:p w14:paraId="00000035" w14:textId="77777777" w:rsidR="00017505" w:rsidRDefault="00000000">
      <w:pPr>
        <w:numPr>
          <w:ilvl w:val="0"/>
          <w:numId w:val="3"/>
        </w:numPr>
      </w:pPr>
      <w:r>
        <w:t xml:space="preserve">Responds to and stabilizes crisis situations on an individual and school-wide basis. </w:t>
      </w:r>
    </w:p>
    <w:p w14:paraId="00000036" w14:textId="77777777" w:rsidR="00017505" w:rsidRDefault="00000000">
      <w:pPr>
        <w:numPr>
          <w:ilvl w:val="0"/>
          <w:numId w:val="3"/>
        </w:numPr>
      </w:pPr>
      <w:r>
        <w:t xml:space="preserve">Implements Aspire Trade High School’s Bullying and Harassment Policy and Procedure. </w:t>
      </w:r>
    </w:p>
    <w:p w14:paraId="00000037" w14:textId="77777777" w:rsidR="00017505" w:rsidRDefault="00000000">
      <w:pPr>
        <w:numPr>
          <w:ilvl w:val="0"/>
          <w:numId w:val="3"/>
        </w:numPr>
      </w:pPr>
      <w:r>
        <w:t xml:space="preserve">Implements Aspire Trade High School’s Attendance Policy. </w:t>
      </w:r>
    </w:p>
    <w:p w14:paraId="00000038" w14:textId="77777777" w:rsidR="00017505" w:rsidRDefault="00000000">
      <w:pPr>
        <w:numPr>
          <w:ilvl w:val="0"/>
          <w:numId w:val="3"/>
        </w:numPr>
      </w:pPr>
      <w:r>
        <w:t xml:space="preserve">Consults and collaborates with other school personnel to support students’ needs. </w:t>
      </w:r>
    </w:p>
    <w:p w14:paraId="00000039" w14:textId="77777777" w:rsidR="00017505" w:rsidRDefault="00000000">
      <w:pPr>
        <w:numPr>
          <w:ilvl w:val="0"/>
          <w:numId w:val="3"/>
        </w:numPr>
      </w:pPr>
      <w:r>
        <w:t xml:space="preserve">Actively participates in the school MTSS process to assist at-risk and underachieving student populations. </w:t>
      </w:r>
    </w:p>
    <w:p w14:paraId="0000003A" w14:textId="77777777" w:rsidR="00017505" w:rsidRDefault="00000000">
      <w:pPr>
        <w:numPr>
          <w:ilvl w:val="0"/>
          <w:numId w:val="3"/>
        </w:numPr>
      </w:pPr>
      <w:r>
        <w:t xml:space="preserve">Coordinates 504, McKinney-Vento, and Homebound services where applicable. </w:t>
      </w:r>
    </w:p>
    <w:p w14:paraId="0000003B" w14:textId="77777777" w:rsidR="00017505" w:rsidRDefault="00000000">
      <w:pPr>
        <w:numPr>
          <w:ilvl w:val="0"/>
          <w:numId w:val="3"/>
        </w:numPr>
      </w:pPr>
      <w:r>
        <w:t>Analyzes and interprets student academic data (EOG, EOC, course selection).</w:t>
      </w:r>
    </w:p>
    <w:p w14:paraId="0000003C" w14:textId="77777777" w:rsidR="00017505" w:rsidRDefault="00000000">
      <w:pPr>
        <w:numPr>
          <w:ilvl w:val="0"/>
          <w:numId w:val="3"/>
        </w:numPr>
      </w:pPr>
      <w:r>
        <w:t xml:space="preserve">Coordinates student transitions into new schools. </w:t>
      </w:r>
    </w:p>
    <w:p w14:paraId="0000003D" w14:textId="77777777" w:rsidR="00017505" w:rsidRDefault="00000000">
      <w:pPr>
        <w:numPr>
          <w:ilvl w:val="0"/>
          <w:numId w:val="3"/>
        </w:numPr>
      </w:pPr>
      <w:r>
        <w:t xml:space="preserve">Participates in and leads professional development opportunities. </w:t>
      </w:r>
    </w:p>
    <w:p w14:paraId="0000003E" w14:textId="77777777" w:rsidR="00017505" w:rsidRDefault="00017505"/>
    <w:p w14:paraId="0000003F" w14:textId="77777777" w:rsidR="00017505" w:rsidRDefault="00000000">
      <w:pPr>
        <w:rPr>
          <w:b/>
        </w:rPr>
      </w:pPr>
      <w:r>
        <w:rPr>
          <w:b/>
        </w:rPr>
        <w:t>Additional Duties</w:t>
      </w:r>
    </w:p>
    <w:p w14:paraId="00000040" w14:textId="77777777" w:rsidR="00017505" w:rsidRDefault="00000000">
      <w:r>
        <w:t xml:space="preserve">Performs other related tasks as assigned by the </w:t>
      </w:r>
      <w:proofErr w:type="gramStart"/>
      <w:r>
        <w:t>Principal</w:t>
      </w:r>
      <w:proofErr w:type="gramEnd"/>
      <w:r>
        <w:t xml:space="preserve"> and their designee(s), and as designated by the governing board.</w:t>
      </w:r>
    </w:p>
    <w:p w14:paraId="00000041" w14:textId="77777777" w:rsidR="00017505" w:rsidRDefault="00017505"/>
    <w:p w14:paraId="00000042" w14:textId="77777777" w:rsidR="00017505" w:rsidRDefault="00000000">
      <w:r>
        <w:t>Note: The above description is illustrative of tasks and responsibilities. It is not meant to be all inclusive of every task or responsibility.</w:t>
      </w:r>
    </w:p>
    <w:p w14:paraId="00000043" w14:textId="77777777" w:rsidR="00017505" w:rsidRDefault="00017505"/>
    <w:p w14:paraId="00000044" w14:textId="77777777" w:rsidR="00017505" w:rsidRDefault="00000000">
      <w:pPr>
        <w:rPr>
          <w:b/>
        </w:rPr>
      </w:pPr>
      <w:r>
        <w:rPr>
          <w:b/>
        </w:rPr>
        <w:t>Equipment</w:t>
      </w:r>
    </w:p>
    <w:p w14:paraId="00000045" w14:textId="77777777" w:rsidR="00017505" w:rsidRDefault="00000000">
      <w:r>
        <w:t>Uses standard office equipment such as personal computers, printer, copy and fax machines, and telephone.</w:t>
      </w:r>
    </w:p>
    <w:p w14:paraId="00000046" w14:textId="77777777" w:rsidR="00017505" w:rsidRDefault="00017505"/>
    <w:p w14:paraId="00000047" w14:textId="77777777" w:rsidR="00017505" w:rsidRDefault="00000000">
      <w:pPr>
        <w:rPr>
          <w:b/>
        </w:rPr>
      </w:pPr>
      <w:r>
        <w:rPr>
          <w:b/>
        </w:rPr>
        <w:t>Travel Requirements</w:t>
      </w:r>
    </w:p>
    <w:p w14:paraId="00000048" w14:textId="77777777" w:rsidR="00017505" w:rsidRDefault="00000000">
      <w:proofErr w:type="gramStart"/>
      <w:r>
        <w:t>Travels</w:t>
      </w:r>
      <w:proofErr w:type="gramEnd"/>
      <w:r>
        <w:t xml:space="preserve"> to professional meetings and school events as required.</w:t>
      </w:r>
    </w:p>
    <w:p w14:paraId="00000049" w14:textId="77777777" w:rsidR="00017505" w:rsidRDefault="00017505"/>
    <w:p w14:paraId="0000004A" w14:textId="77777777" w:rsidR="00017505" w:rsidRDefault="00000000">
      <w:pPr>
        <w:rPr>
          <w:b/>
        </w:rPr>
      </w:pPr>
      <w:r>
        <w:rPr>
          <w:b/>
        </w:rPr>
        <w:t xml:space="preserve">Knowledge, </w:t>
      </w:r>
      <w:proofErr w:type="gramStart"/>
      <w:r>
        <w:rPr>
          <w:b/>
        </w:rPr>
        <w:t>Skills</w:t>
      </w:r>
      <w:proofErr w:type="gramEnd"/>
      <w:r>
        <w:rPr>
          <w:b/>
        </w:rPr>
        <w:t xml:space="preserve"> and Abilities</w:t>
      </w:r>
    </w:p>
    <w:p w14:paraId="0000004B" w14:textId="77777777" w:rsidR="00017505" w:rsidRDefault="00000000">
      <w:pPr>
        <w:numPr>
          <w:ilvl w:val="0"/>
          <w:numId w:val="4"/>
        </w:numPr>
      </w:pPr>
      <w:r>
        <w:t xml:space="preserve">Ability to prepare, read, and comprehend a variety of job-related forms, reports, spreadsheets, maps, plans, records, documentation, and correspondence in all languages required by the job. </w:t>
      </w:r>
    </w:p>
    <w:p w14:paraId="0000004C" w14:textId="77777777" w:rsidR="00017505" w:rsidRDefault="00000000">
      <w:pPr>
        <w:numPr>
          <w:ilvl w:val="0"/>
          <w:numId w:val="4"/>
        </w:numPr>
      </w:pPr>
      <w:r>
        <w:t xml:space="preserve">Ability to speak to individuals or groups of people with poise, voice control, and confidence. </w:t>
      </w:r>
    </w:p>
    <w:p w14:paraId="0000004D" w14:textId="77777777" w:rsidR="00017505" w:rsidRDefault="00000000">
      <w:pPr>
        <w:numPr>
          <w:ilvl w:val="0"/>
          <w:numId w:val="4"/>
        </w:numPr>
      </w:pPr>
      <w:r>
        <w:t xml:space="preserve">Ability to respond adequately to inquiries or complaints. </w:t>
      </w:r>
    </w:p>
    <w:p w14:paraId="0000004E" w14:textId="77777777" w:rsidR="00017505" w:rsidRDefault="00000000">
      <w:pPr>
        <w:numPr>
          <w:ilvl w:val="0"/>
          <w:numId w:val="4"/>
        </w:numPr>
      </w:pPr>
      <w:r>
        <w:t xml:space="preserve">Ability to apply principles of logical or scientific thinking to define problems, collect data, establish facts, and draw valid conclusions. </w:t>
      </w:r>
    </w:p>
    <w:p w14:paraId="0000004F" w14:textId="77777777" w:rsidR="00017505" w:rsidRDefault="00000000">
      <w:pPr>
        <w:numPr>
          <w:ilvl w:val="0"/>
          <w:numId w:val="4"/>
        </w:numPr>
      </w:pPr>
      <w:r>
        <w:t xml:space="preserve">Ability to apply common sense understanding to carry out instructions furnished in written, oral, or diagrammatic form. </w:t>
      </w:r>
    </w:p>
    <w:p w14:paraId="00000050" w14:textId="77777777" w:rsidR="00017505" w:rsidRDefault="00000000">
      <w:pPr>
        <w:numPr>
          <w:ilvl w:val="0"/>
          <w:numId w:val="4"/>
        </w:numPr>
      </w:pPr>
      <w:r>
        <w:t xml:space="preserve">Ability to deal with people beyond giving and receiving instructions. </w:t>
      </w:r>
    </w:p>
    <w:p w14:paraId="00000051" w14:textId="77777777" w:rsidR="00017505" w:rsidRDefault="00000000">
      <w:pPr>
        <w:numPr>
          <w:ilvl w:val="0"/>
          <w:numId w:val="4"/>
        </w:numPr>
      </w:pPr>
      <w:r>
        <w:t xml:space="preserve">Ability to perform under stress, deal with </w:t>
      </w:r>
      <w:proofErr w:type="gramStart"/>
      <w:r>
        <w:t>persons</w:t>
      </w:r>
      <w:proofErr w:type="gramEnd"/>
      <w:r>
        <w:t xml:space="preserve"> acting under stress, and adapt when confronted with emergency situations. </w:t>
      </w:r>
    </w:p>
    <w:p w14:paraId="00000052" w14:textId="77777777" w:rsidR="00017505" w:rsidRDefault="00000000">
      <w:pPr>
        <w:numPr>
          <w:ilvl w:val="0"/>
          <w:numId w:val="4"/>
        </w:numPr>
      </w:pPr>
      <w:r>
        <w:t xml:space="preserve">Ability to maintain proper professional conduct. </w:t>
      </w:r>
    </w:p>
    <w:p w14:paraId="00000053" w14:textId="77777777" w:rsidR="00017505" w:rsidRDefault="00000000">
      <w:pPr>
        <w:numPr>
          <w:ilvl w:val="0"/>
          <w:numId w:val="4"/>
        </w:numPr>
      </w:pPr>
      <w:r>
        <w:t xml:space="preserve">Ability to keep in confidence all personal, student or personnel records, and information. </w:t>
      </w:r>
    </w:p>
    <w:p w14:paraId="00000054" w14:textId="77777777" w:rsidR="00017505" w:rsidRDefault="00000000">
      <w:r>
        <w:t xml:space="preserve"> </w:t>
      </w:r>
    </w:p>
    <w:p w14:paraId="00000055" w14:textId="77777777" w:rsidR="00017505" w:rsidRDefault="00000000">
      <w:pPr>
        <w:rPr>
          <w:b/>
        </w:rPr>
      </w:pPr>
      <w:r>
        <w:rPr>
          <w:b/>
        </w:rPr>
        <w:t>Physical and Mental Demands, Work Hazards</w:t>
      </w:r>
    </w:p>
    <w:p w14:paraId="00000056" w14:textId="77777777" w:rsidR="00017505" w:rsidRDefault="00000000">
      <w:r>
        <w:lastRenderedPageBreak/>
        <w:t>Works in standard office and school building environments.</w:t>
      </w:r>
    </w:p>
    <w:p w14:paraId="00000057" w14:textId="77777777" w:rsidR="00017505" w:rsidRDefault="00017505"/>
    <w:p w14:paraId="00000058" w14:textId="77777777" w:rsidR="00017505" w:rsidRDefault="00000000">
      <w:pPr>
        <w:rPr>
          <w:b/>
        </w:rPr>
      </w:pPr>
      <w:r>
        <w:rPr>
          <w:b/>
        </w:rPr>
        <w:t>Qualifications Profile</w:t>
      </w:r>
    </w:p>
    <w:p w14:paraId="00000059" w14:textId="77777777" w:rsidR="00017505" w:rsidRDefault="00000000">
      <w:r>
        <w:t xml:space="preserve"> </w:t>
      </w:r>
    </w:p>
    <w:p w14:paraId="0000005A" w14:textId="77777777" w:rsidR="00017505" w:rsidRDefault="00000000">
      <w:pPr>
        <w:rPr>
          <w:b/>
        </w:rPr>
      </w:pPr>
      <w:r>
        <w:rPr>
          <w:b/>
        </w:rPr>
        <w:t>Certification/License</w:t>
      </w:r>
    </w:p>
    <w:p w14:paraId="0000005B" w14:textId="77777777" w:rsidR="00017505" w:rsidRDefault="00000000">
      <w:pPr>
        <w:numPr>
          <w:ilvl w:val="0"/>
          <w:numId w:val="1"/>
        </w:numPr>
      </w:pPr>
      <w:r>
        <w:t xml:space="preserve">North Carolina Standard Professional II License (K-12) – Level M. </w:t>
      </w:r>
    </w:p>
    <w:p w14:paraId="0000005C" w14:textId="77777777" w:rsidR="00017505" w:rsidRDefault="00000000">
      <w:pPr>
        <w:numPr>
          <w:ilvl w:val="0"/>
          <w:numId w:val="1"/>
        </w:numPr>
      </w:pPr>
      <w:r>
        <w:t>Professional School Counseling License (NC DPI).</w:t>
      </w:r>
    </w:p>
    <w:p w14:paraId="0000005D" w14:textId="77777777" w:rsidR="00017505" w:rsidRDefault="00000000">
      <w:r>
        <w:t xml:space="preserve"> </w:t>
      </w:r>
    </w:p>
    <w:p w14:paraId="0000005E" w14:textId="77777777" w:rsidR="00017505" w:rsidRDefault="00000000">
      <w:pPr>
        <w:rPr>
          <w:b/>
        </w:rPr>
      </w:pPr>
      <w:r>
        <w:rPr>
          <w:b/>
        </w:rPr>
        <w:t>FLSA Status</w:t>
      </w:r>
    </w:p>
    <w:p w14:paraId="0000005F" w14:textId="77777777" w:rsidR="00017505" w:rsidRDefault="00000000">
      <w:r>
        <w:t>Exempt</w:t>
      </w:r>
    </w:p>
    <w:p w14:paraId="00000060" w14:textId="77777777" w:rsidR="00017505" w:rsidRDefault="00017505"/>
    <w:p w14:paraId="00000061" w14:textId="77777777" w:rsidR="00017505" w:rsidRDefault="00000000">
      <w:pPr>
        <w:rPr>
          <w:b/>
        </w:rPr>
      </w:pPr>
      <w:r>
        <w:rPr>
          <w:b/>
        </w:rPr>
        <w:t>Compensation</w:t>
      </w:r>
    </w:p>
    <w:p w14:paraId="00000062" w14:textId="77777777" w:rsidR="00017505" w:rsidRDefault="00000000">
      <w:r>
        <w:t xml:space="preserve">Aspire Trade High School offers a competitive salary that is determined by an individual's education and experience. </w:t>
      </w:r>
      <w:proofErr w:type="gramStart"/>
      <w:r>
        <w:t>Full time</w:t>
      </w:r>
      <w:proofErr w:type="gramEnd"/>
      <w:r>
        <w:t xml:space="preserve"> employees will also be part of the North Carolina State Employees Retirement and Health Care system.</w:t>
      </w:r>
    </w:p>
    <w:p w14:paraId="00000063" w14:textId="77777777" w:rsidR="00017505" w:rsidRDefault="00017505"/>
    <w:p w14:paraId="00000064" w14:textId="77777777" w:rsidR="00017505" w:rsidRDefault="00000000">
      <w:pPr>
        <w:rPr>
          <w:b/>
        </w:rPr>
      </w:pPr>
      <w:r>
        <w:rPr>
          <w:b/>
        </w:rPr>
        <w:t>Evaluation</w:t>
      </w:r>
    </w:p>
    <w:p w14:paraId="00000065" w14:textId="77777777" w:rsidR="00017505" w:rsidRDefault="00000000">
      <w:r>
        <w:t>The performance of this job will be evaluated in accordance with the provision of the Board of Directors’ policy on the evaluation of certified personnel.</w:t>
      </w:r>
    </w:p>
    <w:p w14:paraId="00000066" w14:textId="77777777" w:rsidR="00017505" w:rsidRDefault="00017505"/>
    <w:p w14:paraId="00000067" w14:textId="77777777" w:rsidR="00017505" w:rsidRDefault="00017505"/>
    <w:p w14:paraId="00000068" w14:textId="77777777" w:rsidR="00017505" w:rsidRDefault="00000000">
      <w:r>
        <w:t>Aspire Trade High School is an equal opportunity employer.</w:t>
      </w:r>
    </w:p>
    <w:p w14:paraId="00000069" w14:textId="77777777" w:rsidR="00017505" w:rsidRDefault="00017505"/>
    <w:p w14:paraId="0000006A" w14:textId="77777777" w:rsidR="00017505" w:rsidRDefault="00000000">
      <w:r>
        <w:t>DISCLAIMER: This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for this job.</w:t>
      </w:r>
    </w:p>
    <w:p w14:paraId="0000006B" w14:textId="77777777" w:rsidR="00017505" w:rsidRDefault="00017505"/>
    <w:p w14:paraId="0000006C" w14:textId="77777777" w:rsidR="00017505" w:rsidRDefault="00017505"/>
    <w:sectPr w:rsidR="000175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6949"/>
    <w:multiLevelType w:val="multilevel"/>
    <w:tmpl w:val="A544C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877F79"/>
    <w:multiLevelType w:val="multilevel"/>
    <w:tmpl w:val="2B72FE68"/>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2008F7"/>
    <w:multiLevelType w:val="multilevel"/>
    <w:tmpl w:val="1CFC2F44"/>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771D5C"/>
    <w:multiLevelType w:val="multilevel"/>
    <w:tmpl w:val="0A5A8390"/>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5171865">
    <w:abstractNumId w:val="1"/>
  </w:num>
  <w:num w:numId="2" w16cid:durableId="553126286">
    <w:abstractNumId w:val="0"/>
  </w:num>
  <w:num w:numId="3" w16cid:durableId="315690495">
    <w:abstractNumId w:val="3"/>
  </w:num>
  <w:num w:numId="4" w16cid:durableId="1916745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05"/>
    <w:rsid w:val="00017505"/>
    <w:rsid w:val="0080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9D87"/>
  <w15:docId w15:val="{1C859FBF-1B1F-4795-AC23-8DB0BE1D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Fasciana</dc:creator>
  <cp:lastModifiedBy>Cathy Fasciana</cp:lastModifiedBy>
  <cp:revision>2</cp:revision>
  <dcterms:created xsi:type="dcterms:W3CDTF">2023-04-26T13:48:00Z</dcterms:created>
  <dcterms:modified xsi:type="dcterms:W3CDTF">2023-04-26T13:48:00Z</dcterms:modified>
</cp:coreProperties>
</file>